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1E41C" w14:textId="42E24DB3" w:rsidR="005A4915" w:rsidRPr="005A4915" w:rsidRDefault="005A4915" w:rsidP="005A4915">
      <w:pPr>
        <w:spacing w:line="240" w:lineRule="auto"/>
        <w:ind w:left="-720" w:right="-720"/>
        <w:jc w:val="center"/>
        <w:rPr>
          <w:b/>
          <w:bCs/>
          <w:sz w:val="24"/>
          <w:szCs w:val="24"/>
        </w:rPr>
      </w:pPr>
      <w:r w:rsidRPr="005A4915">
        <w:rPr>
          <w:b/>
          <w:bCs/>
          <w:sz w:val="24"/>
          <w:szCs w:val="24"/>
        </w:rPr>
        <w:t>SEIZURE POLICY</w:t>
      </w:r>
    </w:p>
    <w:p w14:paraId="2765EC52" w14:textId="77777777" w:rsidR="005A4915" w:rsidRDefault="005A4915" w:rsidP="005A4915">
      <w:pPr>
        <w:spacing w:line="240" w:lineRule="auto"/>
        <w:ind w:left="-720" w:right="-720"/>
        <w:rPr>
          <w:sz w:val="24"/>
          <w:szCs w:val="24"/>
        </w:rPr>
      </w:pPr>
    </w:p>
    <w:p w14:paraId="27DBCFBF" w14:textId="12421439" w:rsidR="005A4915" w:rsidRDefault="005A4915" w:rsidP="005A4915">
      <w:pPr>
        <w:spacing w:line="240" w:lineRule="auto"/>
        <w:ind w:left="-720" w:right="-720"/>
        <w:rPr>
          <w:sz w:val="24"/>
          <w:szCs w:val="24"/>
        </w:rPr>
      </w:pPr>
      <w:r>
        <w:rPr>
          <w:sz w:val="24"/>
          <w:szCs w:val="24"/>
        </w:rPr>
        <w:t xml:space="preserve">As per Inclusions East policy, for any seizure that lasts more than 5 minutes, </w:t>
      </w:r>
      <w:r w:rsidR="00E62912">
        <w:rPr>
          <w:sz w:val="24"/>
          <w:szCs w:val="24"/>
        </w:rPr>
        <w:t>o</w:t>
      </w:r>
      <w:r w:rsidR="002841D4">
        <w:rPr>
          <w:sz w:val="24"/>
          <w:szCs w:val="24"/>
        </w:rPr>
        <w:t xml:space="preserve">r 2 mins if the </w:t>
      </w:r>
      <w:r w:rsidR="0044519F">
        <w:rPr>
          <w:sz w:val="24"/>
          <w:szCs w:val="24"/>
        </w:rPr>
        <w:t xml:space="preserve">first-time </w:t>
      </w:r>
      <w:r>
        <w:rPr>
          <w:sz w:val="24"/>
          <w:szCs w:val="24"/>
        </w:rPr>
        <w:t xml:space="preserve">assistance MUST be called! </w:t>
      </w:r>
    </w:p>
    <w:p w14:paraId="62B02976" w14:textId="77777777" w:rsidR="005A4915" w:rsidRDefault="005A4915" w:rsidP="005A4915">
      <w:pPr>
        <w:spacing w:line="240" w:lineRule="auto"/>
        <w:ind w:left="-720" w:right="-720"/>
        <w:rPr>
          <w:sz w:val="24"/>
          <w:szCs w:val="24"/>
        </w:rPr>
      </w:pPr>
    </w:p>
    <w:p w14:paraId="24F83C16" w14:textId="0C233139" w:rsidR="005A4915" w:rsidRDefault="005A4915" w:rsidP="005A4915">
      <w:pPr>
        <w:spacing w:line="240" w:lineRule="auto"/>
        <w:ind w:left="-720" w:right="-720"/>
        <w:rPr>
          <w:sz w:val="24"/>
          <w:szCs w:val="24"/>
        </w:rPr>
      </w:pPr>
      <w:r>
        <w:rPr>
          <w:sz w:val="24"/>
          <w:szCs w:val="24"/>
        </w:rPr>
        <w:t xml:space="preserve">If </w:t>
      </w:r>
      <w:r w:rsidR="0044519F">
        <w:rPr>
          <w:sz w:val="24"/>
          <w:szCs w:val="24"/>
        </w:rPr>
        <w:t>the client</w:t>
      </w:r>
      <w:r>
        <w:rPr>
          <w:sz w:val="24"/>
          <w:szCs w:val="24"/>
        </w:rPr>
        <w:t xml:space="preserve"> seizures the following should happen</w:t>
      </w:r>
      <w:r w:rsidR="0044519F">
        <w:rPr>
          <w:sz w:val="24"/>
          <w:szCs w:val="24"/>
        </w:rPr>
        <w:t>:</w:t>
      </w:r>
    </w:p>
    <w:p w14:paraId="2E12561D" w14:textId="1840C7EB" w:rsidR="0044519F" w:rsidRPr="0044519F" w:rsidRDefault="0044519F" w:rsidP="0044519F">
      <w:pPr>
        <w:pStyle w:val="ListParagraph"/>
        <w:numPr>
          <w:ilvl w:val="0"/>
          <w:numId w:val="6"/>
        </w:numPr>
      </w:pPr>
      <w:r w:rsidRPr="0044519F">
        <w:t>If prior history follow guidelines set in Care Plan</w:t>
      </w:r>
    </w:p>
    <w:p w14:paraId="6225CC11" w14:textId="26C9586C" w:rsidR="005A4915" w:rsidRDefault="005A4915" w:rsidP="0044519F">
      <w:pPr>
        <w:pStyle w:val="ListParagraph"/>
        <w:numPr>
          <w:ilvl w:val="0"/>
          <w:numId w:val="6"/>
        </w:numPr>
      </w:pPr>
      <w:r>
        <w:t>Ensure the client is in a safe position and monitored during the seizure.</w:t>
      </w:r>
    </w:p>
    <w:p w14:paraId="5F128B3B" w14:textId="743797E5" w:rsidR="005A4915" w:rsidRDefault="005A4915" w:rsidP="0044519F">
      <w:pPr>
        <w:pStyle w:val="ListParagraph"/>
        <w:numPr>
          <w:ilvl w:val="0"/>
          <w:numId w:val="6"/>
        </w:numPr>
      </w:pPr>
      <w:r>
        <w:t>Mon-Fri 8-4, House Supervisors MUST be called IMMEDIATELY.</w:t>
      </w:r>
    </w:p>
    <w:p w14:paraId="65743537" w14:textId="22F7BAC2" w:rsidR="005A4915" w:rsidRDefault="005A4915" w:rsidP="0044519F">
      <w:pPr>
        <w:pStyle w:val="ListParagraph"/>
        <w:numPr>
          <w:ilvl w:val="0"/>
          <w:numId w:val="6"/>
        </w:numPr>
      </w:pPr>
      <w:r>
        <w:t xml:space="preserve">On-Call MUST be contacted IMMEDIATELY after 4pm, Monday-Friday, on weekends and on holidays. </w:t>
      </w:r>
    </w:p>
    <w:p w14:paraId="362A7691" w14:textId="24EB6161" w:rsidR="005A4915" w:rsidRDefault="005A4915" w:rsidP="0044519F">
      <w:pPr>
        <w:pStyle w:val="ListParagraph"/>
        <w:numPr>
          <w:ilvl w:val="0"/>
          <w:numId w:val="6"/>
        </w:numPr>
      </w:pPr>
      <w:r>
        <w:t xml:space="preserve">Please contact the client’s emergency contact ASAP </w:t>
      </w:r>
    </w:p>
    <w:p w14:paraId="16136E9F" w14:textId="064261C3" w:rsidR="005A4915" w:rsidRPr="0044519F" w:rsidRDefault="005A4915" w:rsidP="0044519F">
      <w:pPr>
        <w:pStyle w:val="ListParagraph"/>
        <w:numPr>
          <w:ilvl w:val="0"/>
          <w:numId w:val="6"/>
        </w:numPr>
        <w:rPr>
          <w:color w:val="FF0000"/>
        </w:rPr>
      </w:pPr>
      <w:r w:rsidRPr="0044519F">
        <w:rPr>
          <w:color w:val="FF0000"/>
        </w:rPr>
        <w:t>If the seizure lasts more then 5 minutes</w:t>
      </w:r>
      <w:r w:rsidR="0044519F">
        <w:rPr>
          <w:color w:val="FF0000"/>
        </w:rPr>
        <w:t xml:space="preserve"> or 2 minutes for first-time</w:t>
      </w:r>
      <w:r w:rsidRPr="0044519F">
        <w:rPr>
          <w:color w:val="FF0000"/>
        </w:rPr>
        <w:t xml:space="preserve"> 911 is called</w:t>
      </w:r>
    </w:p>
    <w:p w14:paraId="02878A5B" w14:textId="5701E01E" w:rsidR="005A4915" w:rsidRDefault="005A4915" w:rsidP="005A4915">
      <w:pPr>
        <w:spacing w:line="240" w:lineRule="auto"/>
        <w:ind w:left="-720" w:right="-720"/>
        <w:rPr>
          <w:sz w:val="24"/>
          <w:szCs w:val="24"/>
        </w:rPr>
      </w:pPr>
      <w:r>
        <w:rPr>
          <w:sz w:val="24"/>
          <w:szCs w:val="24"/>
        </w:rPr>
        <w:t>Seizure symptoms include the following:</w:t>
      </w:r>
    </w:p>
    <w:p w14:paraId="24D36834" w14:textId="77777777" w:rsidR="005A4915" w:rsidRDefault="005A4915" w:rsidP="005A4915">
      <w:pPr>
        <w:numPr>
          <w:ilvl w:val="0"/>
          <w:numId w:val="2"/>
        </w:numPr>
        <w:spacing w:after="0" w:line="240" w:lineRule="auto"/>
        <w:ind w:right="-720"/>
        <w:rPr>
          <w:sz w:val="24"/>
          <w:szCs w:val="24"/>
        </w:rPr>
      </w:pPr>
      <w:r>
        <w:rPr>
          <w:sz w:val="24"/>
          <w:szCs w:val="24"/>
        </w:rPr>
        <w:t>Unresponsiveness</w:t>
      </w:r>
    </w:p>
    <w:p w14:paraId="5D514DA3" w14:textId="77777777" w:rsidR="005A4915" w:rsidRDefault="005A4915" w:rsidP="005A4915">
      <w:pPr>
        <w:numPr>
          <w:ilvl w:val="0"/>
          <w:numId w:val="2"/>
        </w:numPr>
        <w:spacing w:after="0" w:line="240" w:lineRule="auto"/>
        <w:ind w:right="-720"/>
        <w:rPr>
          <w:sz w:val="24"/>
          <w:szCs w:val="24"/>
        </w:rPr>
      </w:pPr>
      <w:r>
        <w:rPr>
          <w:sz w:val="24"/>
          <w:szCs w:val="24"/>
        </w:rPr>
        <w:t>Rigid posture</w:t>
      </w:r>
    </w:p>
    <w:p w14:paraId="131C4048" w14:textId="5D0A3F2D" w:rsidR="005A4915" w:rsidRDefault="005A4915" w:rsidP="005A4915">
      <w:pPr>
        <w:numPr>
          <w:ilvl w:val="0"/>
          <w:numId w:val="2"/>
        </w:numPr>
        <w:spacing w:after="0" w:line="240" w:lineRule="auto"/>
        <w:ind w:right="-720"/>
        <w:rPr>
          <w:sz w:val="24"/>
          <w:szCs w:val="24"/>
        </w:rPr>
      </w:pPr>
      <w:r>
        <w:rPr>
          <w:sz w:val="24"/>
          <w:szCs w:val="24"/>
        </w:rPr>
        <w:t>Jerking of limbs</w:t>
      </w:r>
    </w:p>
    <w:p w14:paraId="3DDACA5F" w14:textId="5E8F7C33" w:rsidR="005A4915" w:rsidRDefault="005A4915" w:rsidP="005A4915">
      <w:pPr>
        <w:numPr>
          <w:ilvl w:val="0"/>
          <w:numId w:val="2"/>
        </w:numPr>
        <w:spacing w:after="0" w:line="240" w:lineRule="auto"/>
        <w:ind w:right="-720"/>
        <w:rPr>
          <w:sz w:val="24"/>
          <w:szCs w:val="24"/>
        </w:rPr>
      </w:pPr>
      <w:r>
        <w:rPr>
          <w:sz w:val="24"/>
          <w:szCs w:val="24"/>
        </w:rPr>
        <w:t>Frothing or drooling from mouth</w:t>
      </w:r>
    </w:p>
    <w:p w14:paraId="0D926B8B" w14:textId="77777777" w:rsidR="005A4915" w:rsidRDefault="005A4915" w:rsidP="005A4915">
      <w:pPr>
        <w:numPr>
          <w:ilvl w:val="0"/>
          <w:numId w:val="2"/>
        </w:numPr>
        <w:spacing w:after="0" w:line="240" w:lineRule="auto"/>
        <w:ind w:right="-720"/>
        <w:rPr>
          <w:sz w:val="24"/>
          <w:szCs w:val="24"/>
        </w:rPr>
      </w:pPr>
      <w:r>
        <w:rPr>
          <w:sz w:val="24"/>
          <w:szCs w:val="24"/>
        </w:rPr>
        <w:t>Loud abnormal breathing</w:t>
      </w:r>
    </w:p>
    <w:p w14:paraId="45345C7B" w14:textId="7AA12A92" w:rsidR="005A4915" w:rsidRDefault="005A4915" w:rsidP="005A4915">
      <w:pPr>
        <w:numPr>
          <w:ilvl w:val="0"/>
          <w:numId w:val="2"/>
        </w:numPr>
        <w:spacing w:line="240" w:lineRule="auto"/>
        <w:ind w:right="-720"/>
        <w:rPr>
          <w:sz w:val="24"/>
          <w:szCs w:val="24"/>
        </w:rPr>
      </w:pPr>
      <w:r>
        <w:rPr>
          <w:sz w:val="24"/>
          <w:szCs w:val="24"/>
        </w:rPr>
        <w:t xml:space="preserve">He/She </w:t>
      </w:r>
      <w:r>
        <w:rPr>
          <w:b/>
          <w:sz w:val="24"/>
          <w:szCs w:val="24"/>
        </w:rPr>
        <w:t xml:space="preserve">may </w:t>
      </w:r>
      <w:r>
        <w:rPr>
          <w:sz w:val="24"/>
          <w:szCs w:val="24"/>
        </w:rPr>
        <w:t>have an incontinent void (this has seldom happened)</w:t>
      </w:r>
    </w:p>
    <w:p w14:paraId="04CCC23D" w14:textId="77777777" w:rsidR="005A4915" w:rsidRDefault="005A4915" w:rsidP="005A4915">
      <w:pPr>
        <w:spacing w:line="240" w:lineRule="auto"/>
        <w:ind w:left="-720" w:right="-720"/>
        <w:rPr>
          <w:sz w:val="24"/>
          <w:szCs w:val="24"/>
        </w:rPr>
      </w:pPr>
      <w:r>
        <w:rPr>
          <w:sz w:val="24"/>
          <w:szCs w:val="24"/>
        </w:rPr>
        <w:t>If you notice any of these symptoms:</w:t>
      </w:r>
    </w:p>
    <w:p w14:paraId="3E4452AF" w14:textId="77777777" w:rsidR="005A4915" w:rsidRDefault="005A4915" w:rsidP="005A4915">
      <w:pPr>
        <w:numPr>
          <w:ilvl w:val="0"/>
          <w:numId w:val="2"/>
        </w:numPr>
        <w:spacing w:after="0" w:line="240" w:lineRule="auto"/>
        <w:ind w:right="-720"/>
        <w:rPr>
          <w:sz w:val="24"/>
          <w:szCs w:val="24"/>
        </w:rPr>
      </w:pPr>
      <w:r>
        <w:rPr>
          <w:sz w:val="24"/>
          <w:szCs w:val="24"/>
        </w:rPr>
        <w:t xml:space="preserve"> </w:t>
      </w:r>
      <w:r>
        <w:rPr>
          <w:b/>
          <w:sz w:val="24"/>
          <w:szCs w:val="24"/>
        </w:rPr>
        <w:t xml:space="preserve">Do Not Panic. </w:t>
      </w:r>
    </w:p>
    <w:p w14:paraId="5E24EA13" w14:textId="7F109D65" w:rsidR="005A4915" w:rsidRDefault="005A4915" w:rsidP="005A4915">
      <w:pPr>
        <w:numPr>
          <w:ilvl w:val="0"/>
          <w:numId w:val="2"/>
        </w:numPr>
        <w:spacing w:after="0" w:line="240" w:lineRule="auto"/>
        <w:ind w:right="-720"/>
        <w:rPr>
          <w:sz w:val="24"/>
          <w:szCs w:val="24"/>
        </w:rPr>
      </w:pPr>
      <w:r>
        <w:rPr>
          <w:sz w:val="24"/>
          <w:szCs w:val="24"/>
        </w:rPr>
        <w:t>Ensure client is in a safe position and the airway is not compromised.</w:t>
      </w:r>
    </w:p>
    <w:p w14:paraId="4934C753" w14:textId="77777777" w:rsidR="005A4915" w:rsidRDefault="005A4915" w:rsidP="005A4915">
      <w:pPr>
        <w:numPr>
          <w:ilvl w:val="0"/>
          <w:numId w:val="2"/>
        </w:numPr>
        <w:spacing w:after="0" w:line="240" w:lineRule="auto"/>
        <w:ind w:right="-720"/>
        <w:rPr>
          <w:sz w:val="24"/>
          <w:szCs w:val="24"/>
        </w:rPr>
      </w:pPr>
      <w:r>
        <w:rPr>
          <w:sz w:val="24"/>
          <w:szCs w:val="24"/>
        </w:rPr>
        <w:t>Start timing the seizure.</w:t>
      </w:r>
    </w:p>
    <w:p w14:paraId="08CF8EA0" w14:textId="1BB9FA65" w:rsidR="005A4915" w:rsidRDefault="005A4915" w:rsidP="005A4915">
      <w:pPr>
        <w:numPr>
          <w:ilvl w:val="0"/>
          <w:numId w:val="2"/>
        </w:numPr>
        <w:spacing w:after="0" w:line="240" w:lineRule="auto"/>
        <w:ind w:right="-720"/>
        <w:rPr>
          <w:sz w:val="24"/>
          <w:szCs w:val="24"/>
        </w:rPr>
      </w:pPr>
      <w:r>
        <w:rPr>
          <w:sz w:val="24"/>
          <w:szCs w:val="24"/>
        </w:rPr>
        <w:t>Call the appropriate IE personnel.</w:t>
      </w:r>
    </w:p>
    <w:p w14:paraId="1D9F50F1" w14:textId="2C539DB2" w:rsidR="005A4915" w:rsidRDefault="005A4915" w:rsidP="005A4915">
      <w:pPr>
        <w:numPr>
          <w:ilvl w:val="0"/>
          <w:numId w:val="2"/>
        </w:numPr>
        <w:spacing w:line="240" w:lineRule="auto"/>
        <w:ind w:right="-720"/>
        <w:rPr>
          <w:sz w:val="24"/>
          <w:szCs w:val="24"/>
        </w:rPr>
      </w:pPr>
      <w:r>
        <w:rPr>
          <w:sz w:val="24"/>
          <w:szCs w:val="24"/>
        </w:rPr>
        <w:t>If 911 is called, have medication list and medical history available.</w:t>
      </w:r>
    </w:p>
    <w:p w14:paraId="7DECE7B3" w14:textId="77777777" w:rsidR="005A4915" w:rsidRDefault="005A4915" w:rsidP="005A4915">
      <w:pPr>
        <w:spacing w:line="240" w:lineRule="auto"/>
        <w:ind w:left="720" w:right="-720"/>
        <w:rPr>
          <w:sz w:val="24"/>
          <w:szCs w:val="24"/>
        </w:rPr>
      </w:pPr>
    </w:p>
    <w:p w14:paraId="03F0E59A" w14:textId="6D51C0D5" w:rsidR="005A4915" w:rsidRDefault="005A4915" w:rsidP="005A4915">
      <w:pPr>
        <w:spacing w:line="240" w:lineRule="auto"/>
        <w:ind w:left="-720" w:right="-720"/>
        <w:rPr>
          <w:sz w:val="24"/>
          <w:szCs w:val="24"/>
        </w:rPr>
      </w:pPr>
      <w:r>
        <w:rPr>
          <w:sz w:val="24"/>
          <w:szCs w:val="24"/>
        </w:rPr>
        <w:t>Post seizure symptoms may include:</w:t>
      </w:r>
    </w:p>
    <w:p w14:paraId="1217A1B4" w14:textId="34D1BBC4" w:rsidR="005A4915" w:rsidRPr="00152C4E" w:rsidRDefault="005A4915" w:rsidP="00152C4E">
      <w:pPr>
        <w:numPr>
          <w:ilvl w:val="0"/>
          <w:numId w:val="1"/>
        </w:numPr>
        <w:spacing w:after="0" w:line="240" w:lineRule="auto"/>
        <w:ind w:right="-720"/>
        <w:rPr>
          <w:sz w:val="24"/>
          <w:szCs w:val="24"/>
        </w:rPr>
      </w:pPr>
      <w:r>
        <w:rPr>
          <w:sz w:val="24"/>
          <w:szCs w:val="24"/>
        </w:rPr>
        <w:t>Fatigue</w:t>
      </w:r>
    </w:p>
    <w:p w14:paraId="2FA3351B" w14:textId="77777777" w:rsidR="005A4915" w:rsidRDefault="005A4915" w:rsidP="005A4915">
      <w:pPr>
        <w:numPr>
          <w:ilvl w:val="0"/>
          <w:numId w:val="1"/>
        </w:numPr>
        <w:spacing w:after="0" w:line="240" w:lineRule="auto"/>
        <w:ind w:right="-720"/>
        <w:rPr>
          <w:sz w:val="24"/>
          <w:szCs w:val="24"/>
        </w:rPr>
      </w:pPr>
      <w:r>
        <w:rPr>
          <w:sz w:val="24"/>
          <w:szCs w:val="24"/>
        </w:rPr>
        <w:t>Restless</w:t>
      </w:r>
    </w:p>
    <w:p w14:paraId="233927EC" w14:textId="77777777" w:rsidR="005A4915" w:rsidRDefault="005A4915" w:rsidP="005A4915">
      <w:pPr>
        <w:numPr>
          <w:ilvl w:val="0"/>
          <w:numId w:val="1"/>
        </w:numPr>
        <w:spacing w:after="0" w:line="240" w:lineRule="auto"/>
        <w:ind w:right="-720"/>
        <w:rPr>
          <w:sz w:val="24"/>
          <w:szCs w:val="24"/>
        </w:rPr>
      </w:pPr>
      <w:r>
        <w:rPr>
          <w:sz w:val="24"/>
          <w:szCs w:val="24"/>
        </w:rPr>
        <w:t>Hyper</w:t>
      </w:r>
    </w:p>
    <w:p w14:paraId="62BD5DC7" w14:textId="77777777" w:rsidR="005A4915" w:rsidRDefault="005A4915" w:rsidP="005A4915">
      <w:pPr>
        <w:numPr>
          <w:ilvl w:val="0"/>
          <w:numId w:val="1"/>
        </w:numPr>
        <w:spacing w:line="240" w:lineRule="auto"/>
        <w:ind w:right="-720"/>
        <w:rPr>
          <w:sz w:val="24"/>
          <w:szCs w:val="24"/>
        </w:rPr>
      </w:pPr>
      <w:r>
        <w:rPr>
          <w:sz w:val="24"/>
          <w:szCs w:val="24"/>
        </w:rPr>
        <w:t xml:space="preserve">Slight tremors on hands </w:t>
      </w:r>
    </w:p>
    <w:p w14:paraId="5302FC49" w14:textId="2FBA1E72" w:rsidR="005A4915" w:rsidRDefault="005A4915" w:rsidP="00C51466">
      <w:pPr>
        <w:spacing w:line="240" w:lineRule="auto"/>
        <w:ind w:right="-720"/>
        <w:rPr>
          <w:color w:val="FF0000"/>
          <w:sz w:val="24"/>
          <w:szCs w:val="24"/>
        </w:rPr>
      </w:pPr>
      <w:r>
        <w:rPr>
          <w:color w:val="FF0000"/>
          <w:sz w:val="24"/>
          <w:szCs w:val="24"/>
        </w:rPr>
        <w:t>If still unconscious, position into the recovery position.</w:t>
      </w:r>
    </w:p>
    <w:p w14:paraId="73360F2C" w14:textId="77777777" w:rsidR="00C308A5" w:rsidRDefault="00C308A5" w:rsidP="00C51466">
      <w:pPr>
        <w:spacing w:line="240" w:lineRule="auto"/>
        <w:ind w:right="-720"/>
        <w:rPr>
          <w:color w:val="FF0000"/>
          <w:sz w:val="24"/>
          <w:szCs w:val="24"/>
        </w:rPr>
      </w:pPr>
    </w:p>
    <w:p w14:paraId="6880AB2E" w14:textId="77777777" w:rsidR="00C308A5" w:rsidRPr="00C51466" w:rsidRDefault="00C308A5" w:rsidP="00C51466">
      <w:pPr>
        <w:spacing w:line="240" w:lineRule="auto"/>
        <w:ind w:right="-720"/>
        <w:rPr>
          <w:color w:val="FF0000"/>
          <w:sz w:val="24"/>
          <w:szCs w:val="24"/>
        </w:rPr>
      </w:pPr>
    </w:p>
    <w:p w14:paraId="367DCAA5" w14:textId="77777777" w:rsidR="00AB0CC6" w:rsidRDefault="00AB0CC6" w:rsidP="005A4915">
      <w:pPr>
        <w:pStyle w:val="Heading3"/>
        <w:spacing w:line="240" w:lineRule="auto"/>
        <w:ind w:left="-720" w:right="-720"/>
        <w:rPr>
          <w:b/>
          <w:i/>
          <w:color w:val="4B4F58"/>
        </w:rPr>
      </w:pPr>
    </w:p>
    <w:p w14:paraId="08F7F37F" w14:textId="3E96B3D5" w:rsidR="005A4915" w:rsidRDefault="005A4915" w:rsidP="005A4915">
      <w:pPr>
        <w:pStyle w:val="Heading3"/>
        <w:spacing w:line="240" w:lineRule="auto"/>
        <w:ind w:left="-720" w:right="-720"/>
        <w:rPr>
          <w:b/>
          <w:i/>
          <w:color w:val="4B4F58"/>
        </w:rPr>
      </w:pPr>
      <w:r>
        <w:rPr>
          <w:b/>
          <w:i/>
          <w:color w:val="4B4F58"/>
        </w:rPr>
        <w:t>What is a seizure?</w:t>
      </w:r>
    </w:p>
    <w:p w14:paraId="2B451618" w14:textId="77777777" w:rsidR="005A4915" w:rsidRDefault="005A4915" w:rsidP="005A4915">
      <w:pPr>
        <w:rPr>
          <w:i/>
          <w:sz w:val="2"/>
          <w:szCs w:val="2"/>
        </w:rPr>
      </w:pPr>
    </w:p>
    <w:p w14:paraId="146D7116" w14:textId="77777777" w:rsidR="005A4915" w:rsidRDefault="005A4915" w:rsidP="005A4915">
      <w:pPr>
        <w:spacing w:after="0" w:line="240" w:lineRule="auto"/>
        <w:ind w:left="-720" w:right="-720"/>
        <w:rPr>
          <w:i/>
          <w:color w:val="4B4F58"/>
          <w:sz w:val="24"/>
          <w:szCs w:val="24"/>
        </w:rPr>
      </w:pPr>
      <w:r>
        <w:rPr>
          <w:i/>
          <w:color w:val="4B4F58"/>
          <w:sz w:val="24"/>
          <w:szCs w:val="24"/>
        </w:rPr>
        <w:t xml:space="preserve">A seizure is a burst of uncontrolled electrical activity in the brain that causes temporary abnormalities in muscle tone or movements (fits, twitching or staring into space), behaviours, sensations or states of awareness. </w:t>
      </w:r>
    </w:p>
    <w:p w14:paraId="45980EB7" w14:textId="77777777" w:rsidR="005A4915" w:rsidRDefault="005A4915" w:rsidP="005A4915">
      <w:pPr>
        <w:spacing w:after="0" w:line="240" w:lineRule="auto"/>
        <w:ind w:left="-720" w:right="-720"/>
        <w:rPr>
          <w:i/>
          <w:color w:val="4B4F58"/>
          <w:sz w:val="24"/>
          <w:szCs w:val="24"/>
        </w:rPr>
      </w:pPr>
      <w:r>
        <w:rPr>
          <w:b/>
          <w:i/>
          <w:color w:val="4B4F58"/>
          <w:sz w:val="24"/>
          <w:szCs w:val="24"/>
        </w:rPr>
        <w:t>Major seizures</w:t>
      </w:r>
      <w:r>
        <w:rPr>
          <w:i/>
          <w:color w:val="4B4F58"/>
          <w:sz w:val="24"/>
          <w:szCs w:val="24"/>
        </w:rPr>
        <w:t xml:space="preserve"> may involve a lot of uncontrolled convulsions with very strong thrusts of arms or legs. </w:t>
      </w:r>
    </w:p>
    <w:p w14:paraId="75796562" w14:textId="77777777" w:rsidR="005A4915" w:rsidRDefault="005A4915" w:rsidP="005A4915">
      <w:pPr>
        <w:widowControl w:val="0"/>
        <w:spacing w:after="0" w:line="240" w:lineRule="auto"/>
        <w:ind w:left="-720" w:right="-720"/>
        <w:rPr>
          <w:i/>
          <w:sz w:val="24"/>
          <w:szCs w:val="24"/>
        </w:rPr>
      </w:pPr>
      <w:r>
        <w:rPr>
          <w:i/>
          <w:color w:val="4B4F58"/>
          <w:sz w:val="24"/>
          <w:szCs w:val="24"/>
        </w:rPr>
        <w:t xml:space="preserve">Minor seizures, more accurately called </w:t>
      </w:r>
      <w:r>
        <w:rPr>
          <w:b/>
          <w:i/>
          <w:color w:val="4B4F58"/>
          <w:sz w:val="24"/>
          <w:szCs w:val="24"/>
        </w:rPr>
        <w:t>Absence Seizures</w:t>
      </w:r>
      <w:r>
        <w:rPr>
          <w:i/>
          <w:color w:val="4B4F58"/>
          <w:sz w:val="24"/>
          <w:szCs w:val="24"/>
        </w:rPr>
        <w:t>, are where the casualty ‘zones out’ or stares into space often clutching at parts of their clothing or twitching. Seizures typically last only a few minutes but are often frightening to watch. Knowing what to do – and what not to do- is essential for their recovery, dignity and your understanding of their illness.</w:t>
      </w:r>
    </w:p>
    <w:p w14:paraId="4D3357D0" w14:textId="77777777" w:rsidR="005A4915" w:rsidRDefault="005A4915" w:rsidP="005A4915">
      <w:pPr>
        <w:widowControl w:val="0"/>
        <w:spacing w:after="350" w:line="240" w:lineRule="auto"/>
        <w:ind w:left="-720" w:right="-720"/>
        <w:rPr>
          <w:b/>
          <w:i/>
          <w:color w:val="4B4F58"/>
        </w:rPr>
      </w:pPr>
    </w:p>
    <w:p w14:paraId="45BCA01A" w14:textId="77777777" w:rsidR="005A4915" w:rsidRDefault="005A4915" w:rsidP="005A4915">
      <w:pPr>
        <w:widowControl w:val="0"/>
        <w:spacing w:after="350" w:line="240" w:lineRule="auto"/>
        <w:ind w:left="-720" w:right="-720"/>
        <w:rPr>
          <w:i/>
        </w:rPr>
      </w:pPr>
      <w:r>
        <w:rPr>
          <w:b/>
          <w:i/>
          <w:color w:val="4B4F58"/>
        </w:rPr>
        <w:t>What to do if someone is having a seizure:</w:t>
      </w:r>
    </w:p>
    <w:p w14:paraId="7056E19B" w14:textId="77777777" w:rsidR="005A4915" w:rsidRDefault="005A4915" w:rsidP="005A4915">
      <w:pPr>
        <w:keepLines/>
        <w:widowControl w:val="0"/>
        <w:numPr>
          <w:ilvl w:val="0"/>
          <w:numId w:val="3"/>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Move any objects, such as furniture, away from them so that they don’t hurt themselves. Only move the person is they are in a dangerous place, for example in the road</w:t>
      </w:r>
    </w:p>
    <w:p w14:paraId="5019E12E" w14:textId="77777777" w:rsidR="005A4915" w:rsidRDefault="005A4915" w:rsidP="005A4915">
      <w:pPr>
        <w:numPr>
          <w:ilvl w:val="0"/>
          <w:numId w:val="3"/>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Put something soft (such as a sweater) under their head to stop it hitting the ground</w:t>
      </w:r>
    </w:p>
    <w:p w14:paraId="0BE094E1" w14:textId="77777777" w:rsidR="005A4915" w:rsidRDefault="005A4915" w:rsidP="005A4915">
      <w:pPr>
        <w:numPr>
          <w:ilvl w:val="0"/>
          <w:numId w:val="3"/>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Check the time to see how long the seizure goes on for. If the seizure lasts more than 5 minutes call an ambulance.</w:t>
      </w:r>
    </w:p>
    <w:p w14:paraId="41BC362F" w14:textId="77777777" w:rsidR="005A4915" w:rsidRDefault="005A4915" w:rsidP="005A4915">
      <w:pPr>
        <w:numPr>
          <w:ilvl w:val="0"/>
          <w:numId w:val="3"/>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Try to stop other people crowding around. Think of their dignity – they wouldn’t want to awake to see lots of faces staring at them. Try to minimise any embarrassment. If they have wet themselves deal with this as privately as possible (for example, put a coat over them).</w:t>
      </w:r>
    </w:p>
    <w:p w14:paraId="6C77769F" w14:textId="77777777" w:rsidR="005A4915" w:rsidRDefault="005A4915" w:rsidP="005A4915">
      <w:pPr>
        <w:numPr>
          <w:ilvl w:val="0"/>
          <w:numId w:val="3"/>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call an ambulance if you have any concerns or they have injured themselves during the seizure. Most people’s seizures will stop on their own and the person will not need any medical help.</w:t>
      </w:r>
    </w:p>
    <w:p w14:paraId="3E0EB1E4" w14:textId="77777777" w:rsidR="005A4915" w:rsidRDefault="005A4915" w:rsidP="005A4915">
      <w:pPr>
        <w:numPr>
          <w:ilvl w:val="0"/>
          <w:numId w:val="3"/>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take notes on what you observe during the seizure. This will be very useful to them and their medical team afterwards.</w:t>
      </w:r>
    </w:p>
    <w:p w14:paraId="54CB42AE" w14:textId="77777777" w:rsidR="005A4915" w:rsidRDefault="005A4915" w:rsidP="005A4915">
      <w:pPr>
        <w:numPr>
          <w:ilvl w:val="0"/>
          <w:numId w:val="3"/>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Stay with them until they recover and can safely return to what they had been doing before. Some people recover quickly but others may take longer to feel back to normal again.</w:t>
      </w:r>
    </w:p>
    <w:p w14:paraId="14C9F8A9" w14:textId="77777777" w:rsidR="005A4915" w:rsidRDefault="005A4915" w:rsidP="005A4915">
      <w:pPr>
        <w:numPr>
          <w:ilvl w:val="0"/>
          <w:numId w:val="3"/>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 xml:space="preserve">DO Check that their breathing goes back to normal after the seizure. Put them in the Recovery Position if they don’t wake up. </w:t>
      </w:r>
    </w:p>
    <w:p w14:paraId="23553101" w14:textId="77777777" w:rsidR="005A4915" w:rsidRDefault="005A4915" w:rsidP="005A4915">
      <w:pPr>
        <w:pBdr>
          <w:top w:val="nil"/>
          <w:left w:val="nil"/>
          <w:bottom w:val="nil"/>
          <w:right w:val="nil"/>
          <w:between w:val="nil"/>
        </w:pBdr>
        <w:spacing w:after="0" w:line="240" w:lineRule="auto"/>
        <w:ind w:left="720" w:right="-720"/>
        <w:rPr>
          <w:i/>
          <w:color w:val="FF0000"/>
          <w:sz w:val="24"/>
          <w:szCs w:val="24"/>
        </w:rPr>
      </w:pPr>
      <w:r>
        <w:rPr>
          <w:noProof/>
          <w:sz w:val="32"/>
          <w:szCs w:val="32"/>
        </w:rPr>
        <w:drawing>
          <wp:inline distT="114300" distB="114300" distL="114300" distR="114300" wp14:anchorId="14E6CB46" wp14:editId="7510F1C7">
            <wp:extent cx="3024188" cy="1973045"/>
            <wp:effectExtent l="0" t="0" r="0" b="0"/>
            <wp:docPr id="1" name="image1.jpg" descr="A person lying on his back&#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erson lying on his back&#10;&#10;Description automatically generated"/>
                    <pic:cNvPicPr preferRelativeResize="0"/>
                  </pic:nvPicPr>
                  <pic:blipFill>
                    <a:blip r:embed="rId7"/>
                    <a:srcRect/>
                    <a:stretch>
                      <a:fillRect/>
                    </a:stretch>
                  </pic:blipFill>
                  <pic:spPr>
                    <a:xfrm>
                      <a:off x="0" y="0"/>
                      <a:ext cx="3024188" cy="1973045"/>
                    </a:xfrm>
                    <a:prstGeom prst="rect">
                      <a:avLst/>
                    </a:prstGeom>
                    <a:ln/>
                  </pic:spPr>
                </pic:pic>
              </a:graphicData>
            </a:graphic>
          </wp:inline>
        </w:drawing>
      </w:r>
    </w:p>
    <w:p w14:paraId="1645C364" w14:textId="77777777" w:rsidR="005A4915" w:rsidRDefault="005A4915" w:rsidP="005A4915">
      <w:pPr>
        <w:numPr>
          <w:ilvl w:val="0"/>
          <w:numId w:val="3"/>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Call for an ambulance if this is the first time the person has had a seizure</w:t>
      </w:r>
    </w:p>
    <w:p w14:paraId="0D658682" w14:textId="77777777" w:rsidR="005A4915" w:rsidRDefault="005A4915" w:rsidP="005A4915">
      <w:pPr>
        <w:spacing w:line="240" w:lineRule="auto"/>
        <w:ind w:left="-720" w:right="-720"/>
        <w:rPr>
          <w:i/>
          <w:sz w:val="24"/>
          <w:szCs w:val="24"/>
        </w:rPr>
      </w:pPr>
    </w:p>
    <w:p w14:paraId="1509F30F" w14:textId="77777777" w:rsidR="005A4915" w:rsidRDefault="005A4915" w:rsidP="005A4915">
      <w:pPr>
        <w:pStyle w:val="Heading3"/>
        <w:spacing w:line="240" w:lineRule="auto"/>
        <w:ind w:left="-720" w:right="-720"/>
        <w:rPr>
          <w:b/>
          <w:i/>
        </w:rPr>
      </w:pPr>
    </w:p>
    <w:p w14:paraId="0AE5DF07" w14:textId="745FAA02" w:rsidR="005A4915" w:rsidRDefault="005A4915" w:rsidP="005A4915">
      <w:pPr>
        <w:pStyle w:val="Heading3"/>
        <w:spacing w:line="240" w:lineRule="auto"/>
        <w:ind w:left="-720" w:right="-720"/>
        <w:rPr>
          <w:b/>
          <w:i/>
        </w:rPr>
      </w:pPr>
      <w:r>
        <w:rPr>
          <w:b/>
          <w:i/>
        </w:rPr>
        <w:t>Things NOT to do while someone is having a seizure:</w:t>
      </w:r>
    </w:p>
    <w:p w14:paraId="2FA9D30E" w14:textId="77777777" w:rsidR="005A4915" w:rsidRDefault="005A4915" w:rsidP="005A4915">
      <w:pPr>
        <w:ind w:left="-720" w:right="-720"/>
      </w:pPr>
    </w:p>
    <w:p w14:paraId="21128CD1" w14:textId="77777777" w:rsidR="005A4915" w:rsidRDefault="005A4915" w:rsidP="005A4915">
      <w:pPr>
        <w:numPr>
          <w:ilvl w:val="0"/>
          <w:numId w:val="4"/>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NOT restrain (try to hold down) the person.</w:t>
      </w:r>
    </w:p>
    <w:p w14:paraId="5FB0E166" w14:textId="77777777" w:rsidR="005A4915" w:rsidRDefault="005A4915" w:rsidP="005A4915">
      <w:pPr>
        <w:numPr>
          <w:ilvl w:val="0"/>
          <w:numId w:val="4"/>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NOT place anything between the person’s teeth during a seizure (including your fingers).</w:t>
      </w:r>
    </w:p>
    <w:p w14:paraId="1FC3FE18" w14:textId="77777777" w:rsidR="005A4915" w:rsidRDefault="005A4915" w:rsidP="005A4915">
      <w:pPr>
        <w:numPr>
          <w:ilvl w:val="0"/>
          <w:numId w:val="4"/>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NOT move the person unless they are in danger or near something hazardous.</w:t>
      </w:r>
    </w:p>
    <w:p w14:paraId="3CF791BF" w14:textId="77777777" w:rsidR="005A4915" w:rsidRDefault="005A4915" w:rsidP="005A4915">
      <w:pPr>
        <w:numPr>
          <w:ilvl w:val="0"/>
          <w:numId w:val="4"/>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NOT try to make the person stop convulsing. They have no control over the seizure and are not aware of what is happening at the time.</w:t>
      </w:r>
    </w:p>
    <w:p w14:paraId="009F1A9E" w14:textId="77777777" w:rsidR="005A4915" w:rsidRDefault="005A4915" w:rsidP="005A4915">
      <w:pPr>
        <w:numPr>
          <w:ilvl w:val="0"/>
          <w:numId w:val="4"/>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NOT give the person anything by mouth until the convulsions have stopped and the person is fully awake and alert.</w:t>
      </w:r>
    </w:p>
    <w:p w14:paraId="72CCC4C9" w14:textId="77777777" w:rsidR="005A4915" w:rsidRDefault="005A4915" w:rsidP="005A4915">
      <w:pPr>
        <w:numPr>
          <w:ilvl w:val="0"/>
          <w:numId w:val="4"/>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NOT start CPR unless the seizure has clearly stopped and the person is not breathing or has no pulse.</w:t>
      </w:r>
    </w:p>
    <w:p w14:paraId="34A6455D" w14:textId="77777777" w:rsidR="005A4915" w:rsidRDefault="005A4915" w:rsidP="005A4915">
      <w:pPr>
        <w:numPr>
          <w:ilvl w:val="0"/>
          <w:numId w:val="4"/>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NOT leave them. Stay with them so they have someone there when the seizure stops.</w:t>
      </w:r>
    </w:p>
    <w:p w14:paraId="69BFC6D7" w14:textId="77777777" w:rsidR="005A4915" w:rsidRDefault="005A4915" w:rsidP="005A4915">
      <w:pPr>
        <w:numPr>
          <w:ilvl w:val="0"/>
          <w:numId w:val="4"/>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NOT attract unnecessary attention to them whilst they are having their seizure – unless you can get someone who knows them to come and be with them for support.</w:t>
      </w:r>
    </w:p>
    <w:p w14:paraId="7D3C1FEF" w14:textId="77777777" w:rsidR="005A4915" w:rsidRDefault="005A4915" w:rsidP="005A4915">
      <w:pPr>
        <w:numPr>
          <w:ilvl w:val="0"/>
          <w:numId w:val="4"/>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NOT phone for an ambulance immediately unless you know it is their first seizure, they have injured themselves, stop breathing or the seizure lasts more than 5 minutes.</w:t>
      </w:r>
    </w:p>
    <w:p w14:paraId="06A2215E" w14:textId="77777777" w:rsidR="005A4915" w:rsidRDefault="005A4915" w:rsidP="005A4915">
      <w:pPr>
        <w:numPr>
          <w:ilvl w:val="0"/>
          <w:numId w:val="4"/>
        </w:numPr>
        <w:pBdr>
          <w:top w:val="nil"/>
          <w:left w:val="nil"/>
          <w:bottom w:val="nil"/>
          <w:right w:val="nil"/>
          <w:between w:val="nil"/>
        </w:pBdr>
        <w:spacing w:after="0" w:line="240" w:lineRule="auto"/>
        <w:ind w:left="-720" w:right="-720" w:firstLine="0"/>
        <w:rPr>
          <w:i/>
          <w:color w:val="4B4F58"/>
          <w:sz w:val="24"/>
          <w:szCs w:val="24"/>
        </w:rPr>
      </w:pPr>
      <w:r>
        <w:rPr>
          <w:i/>
          <w:color w:val="4B4F58"/>
          <w:sz w:val="24"/>
          <w:szCs w:val="24"/>
        </w:rPr>
        <w:t>DO NOT make assumptions about the cause of the seizure. It is not always epilepsy but may have another cause.</w:t>
      </w:r>
    </w:p>
    <w:p w14:paraId="7878A95C" w14:textId="77777777" w:rsidR="005A4915" w:rsidRDefault="005A4915"/>
    <w:sectPr w:rsidR="005A4915">
      <w:headerReference w:type="even" r:id="rId8"/>
      <w:headerReference w:type="default" r:id="rId9"/>
      <w:footerReference w:type="even" r:id="rId10"/>
      <w:footerReference w:type="default" r:id="rId11"/>
      <w:headerReference w:type="first" r:id="rId12"/>
      <w:footerReference w:type="first" r:id="rId13"/>
      <w:pgSz w:w="12240" w:h="15840"/>
      <w:pgMar w:top="0" w:right="1440" w:bottom="81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28D40" w14:textId="77777777" w:rsidR="00211D5F" w:rsidRDefault="00211D5F" w:rsidP="005A4915">
      <w:pPr>
        <w:spacing w:after="0" w:line="240" w:lineRule="auto"/>
      </w:pPr>
      <w:r>
        <w:separator/>
      </w:r>
    </w:p>
  </w:endnote>
  <w:endnote w:type="continuationSeparator" w:id="0">
    <w:p w14:paraId="6BF92B64" w14:textId="77777777" w:rsidR="00211D5F" w:rsidRDefault="00211D5F" w:rsidP="005A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FDEE8" w14:textId="77777777" w:rsidR="00F652D3" w:rsidRDefault="00F65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5C64C" w14:textId="77777777" w:rsidR="00F652D3" w:rsidRDefault="00F65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4D3A5" w14:textId="77777777" w:rsidR="00F652D3" w:rsidRDefault="00F65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EEC65" w14:textId="77777777" w:rsidR="00211D5F" w:rsidRDefault="00211D5F" w:rsidP="005A4915">
      <w:pPr>
        <w:spacing w:after="0" w:line="240" w:lineRule="auto"/>
      </w:pPr>
      <w:r>
        <w:separator/>
      </w:r>
    </w:p>
  </w:footnote>
  <w:footnote w:type="continuationSeparator" w:id="0">
    <w:p w14:paraId="30247614" w14:textId="77777777" w:rsidR="00211D5F" w:rsidRDefault="00211D5F" w:rsidP="005A4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12960" w14:textId="77777777" w:rsidR="00F652D3" w:rsidRDefault="00F65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6112B" w14:textId="77777777" w:rsidR="00C308A5" w:rsidRDefault="00C308A5" w:rsidP="00C308A5">
    <w:pPr>
      <w:pStyle w:val="Body"/>
      <w:ind w:left="1440"/>
      <w:jc w:val="right"/>
      <w:rPr>
        <w:color w:val="638195"/>
      </w:rPr>
    </w:pPr>
    <w:r>
      <w:rPr>
        <w:noProof/>
      </w:rPr>
      <w:drawing>
        <wp:anchor distT="152400" distB="152400" distL="152400" distR="152400" simplePos="0" relativeHeight="251659264" behindDoc="0" locked="0" layoutInCell="1" allowOverlap="1" wp14:anchorId="36AAAACA" wp14:editId="4C66D35C">
          <wp:simplePos x="0" y="0"/>
          <wp:positionH relativeFrom="margin">
            <wp:posOffset>-320040</wp:posOffset>
          </wp:positionH>
          <wp:positionV relativeFrom="topMargin">
            <wp:posOffset>306070</wp:posOffset>
          </wp:positionV>
          <wp:extent cx="1667510" cy="657860"/>
          <wp:effectExtent l="0" t="0" r="8890" b="8890"/>
          <wp:wrapThrough wrapText="bothSides" distL="152400" distR="152400">
            <wp:wrapPolygon edited="1">
              <wp:start x="0" y="0"/>
              <wp:lineTo x="21600" y="0"/>
              <wp:lineTo x="21600" y="21600"/>
              <wp:lineTo x="0" y="21600"/>
              <wp:lineTo x="0" y="0"/>
            </wp:wrapPolygon>
          </wp:wrapThrough>
          <wp:docPr id="107374182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10;&#10;Description automatically generated"/>
                  <pic:cNvPicPr>
                    <a:picLocks noChangeAspect="1"/>
                  </pic:cNvPicPr>
                </pic:nvPicPr>
                <pic:blipFill>
                  <a:blip r:embed="rId1"/>
                  <a:stretch>
                    <a:fillRect/>
                  </a:stretch>
                </pic:blipFill>
                <pic:spPr>
                  <a:xfrm>
                    <a:off x="0" y="0"/>
                    <a:ext cx="1667510" cy="6578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color w:val="638195"/>
        <w:lang w:val="en-US"/>
      </w:rPr>
      <w:t>Inclusions East Inc</w:t>
    </w:r>
  </w:p>
  <w:p w14:paraId="768D65E0" w14:textId="46FE77AE" w:rsidR="00C308A5" w:rsidRDefault="00C308A5" w:rsidP="00C308A5">
    <w:pPr>
      <w:pStyle w:val="Body"/>
      <w:ind w:left="7200"/>
      <w:rPr>
        <w:color w:val="638195"/>
      </w:rPr>
    </w:pPr>
    <w:r>
      <w:rPr>
        <w:color w:val="638195"/>
        <w:lang w:val="it-IT"/>
      </w:rPr>
      <w:t xml:space="preserve">     </w:t>
    </w:r>
    <w:r w:rsidR="00F652D3">
      <w:rPr>
        <w:color w:val="638195"/>
        <w:lang w:val="it-IT"/>
      </w:rPr>
      <w:t xml:space="preserve"> 56 Crescent Lane</w:t>
    </w:r>
    <w:r>
      <w:rPr>
        <w:color w:val="638195"/>
        <w:lang w:val="it-IT"/>
      </w:rPr>
      <w:tab/>
    </w:r>
    <w:r>
      <w:rPr>
        <w:color w:val="638195"/>
        <w:lang w:val="it-IT"/>
      </w:rPr>
      <w:tab/>
      <w:t>Montague, PE</w:t>
    </w:r>
  </w:p>
  <w:p w14:paraId="298A389D" w14:textId="30C531BF" w:rsidR="00C308A5" w:rsidRDefault="00C308A5" w:rsidP="00C308A5">
    <w:pPr>
      <w:pStyle w:val="Header"/>
    </w:pPr>
    <w:r>
      <w:rPr>
        <w:color w:val="638195"/>
        <w:lang w:val="en-US"/>
      </w:rPr>
      <w:t xml:space="preserve">                                                                                            </w:t>
    </w:r>
    <w:r>
      <w:rPr>
        <w:color w:val="638195"/>
      </w:rPr>
      <w:t xml:space="preserve"> </w:t>
    </w:r>
    <w:r>
      <w:rPr>
        <w:color w:val="638195"/>
      </w:rPr>
      <w:t xml:space="preserve">                      </w:t>
    </w:r>
    <w:r>
      <w:rPr>
        <w:color w:val="638195"/>
      </w:rPr>
      <w:t>902-838-2516</w:t>
    </w:r>
  </w:p>
  <w:p w14:paraId="553832A7" w14:textId="77777777" w:rsidR="005A4915" w:rsidRDefault="005A4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2FB23" w14:textId="77777777" w:rsidR="00F652D3" w:rsidRDefault="00F65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05FF7"/>
    <w:multiLevelType w:val="multilevel"/>
    <w:tmpl w:val="857EB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8D5BDE"/>
    <w:multiLevelType w:val="multilevel"/>
    <w:tmpl w:val="32343F2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C070C9"/>
    <w:multiLevelType w:val="multilevel"/>
    <w:tmpl w:val="1C7E6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7D3DD8"/>
    <w:multiLevelType w:val="hybridMultilevel"/>
    <w:tmpl w:val="F0D0DAA8"/>
    <w:lvl w:ilvl="0" w:tplc="10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571504B2"/>
    <w:multiLevelType w:val="multilevel"/>
    <w:tmpl w:val="8974B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10832DF"/>
    <w:multiLevelType w:val="multilevel"/>
    <w:tmpl w:val="AB323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9044663">
    <w:abstractNumId w:val="0"/>
  </w:num>
  <w:num w:numId="2" w16cid:durableId="1235044521">
    <w:abstractNumId w:val="1"/>
  </w:num>
  <w:num w:numId="3" w16cid:durableId="993029269">
    <w:abstractNumId w:val="5"/>
  </w:num>
  <w:num w:numId="4" w16cid:durableId="1732850668">
    <w:abstractNumId w:val="2"/>
  </w:num>
  <w:num w:numId="5" w16cid:durableId="374933244">
    <w:abstractNumId w:val="4"/>
  </w:num>
  <w:num w:numId="6" w16cid:durableId="1551843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15"/>
    <w:rsid w:val="00152C4E"/>
    <w:rsid w:val="00211D5F"/>
    <w:rsid w:val="002841D4"/>
    <w:rsid w:val="0039248E"/>
    <w:rsid w:val="0044519F"/>
    <w:rsid w:val="005A4915"/>
    <w:rsid w:val="00A26178"/>
    <w:rsid w:val="00AB0CC6"/>
    <w:rsid w:val="00C308A5"/>
    <w:rsid w:val="00C51466"/>
    <w:rsid w:val="00E62912"/>
    <w:rsid w:val="00F652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15496"/>
  <w15:chartTrackingRefBased/>
  <w15:docId w15:val="{5F2444DD-618D-45A0-9ACA-8ED7DBFC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915"/>
    <w:rPr>
      <w:rFonts w:ascii="Calibri" w:eastAsia="Calibri" w:hAnsi="Calibri" w:cs="Calibri"/>
      <w:kern w:val="0"/>
      <w:lang w:eastAsia="en-CA"/>
      <w14:ligatures w14:val="none"/>
    </w:rPr>
  </w:style>
  <w:style w:type="paragraph" w:styleId="Heading3">
    <w:name w:val="heading 3"/>
    <w:basedOn w:val="Normal"/>
    <w:next w:val="Normal"/>
    <w:link w:val="Heading3Char"/>
    <w:uiPriority w:val="9"/>
    <w:unhideWhenUsed/>
    <w:qFormat/>
    <w:rsid w:val="005A4915"/>
    <w:pPr>
      <w:keepNext/>
      <w:keepLines/>
      <w:spacing w:before="40" w:after="0"/>
      <w:outlineLvl w:val="2"/>
    </w:pPr>
    <w:rPr>
      <w:color w:val="1F38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4915"/>
    <w:rPr>
      <w:rFonts w:ascii="Calibri" w:eastAsia="Calibri" w:hAnsi="Calibri" w:cs="Calibri"/>
      <w:color w:val="1F3863"/>
      <w:kern w:val="0"/>
      <w:sz w:val="24"/>
      <w:szCs w:val="24"/>
      <w:lang w:eastAsia="en-CA"/>
      <w14:ligatures w14:val="none"/>
    </w:rPr>
  </w:style>
  <w:style w:type="paragraph" w:styleId="Header">
    <w:name w:val="header"/>
    <w:basedOn w:val="Normal"/>
    <w:link w:val="HeaderChar"/>
    <w:uiPriority w:val="99"/>
    <w:unhideWhenUsed/>
    <w:rsid w:val="005A4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915"/>
    <w:rPr>
      <w:rFonts w:ascii="Calibri" w:eastAsia="Calibri" w:hAnsi="Calibri" w:cs="Calibri"/>
      <w:kern w:val="0"/>
      <w:lang w:eastAsia="en-CA"/>
      <w14:ligatures w14:val="none"/>
    </w:rPr>
  </w:style>
  <w:style w:type="paragraph" w:styleId="Footer">
    <w:name w:val="footer"/>
    <w:basedOn w:val="Normal"/>
    <w:link w:val="FooterChar"/>
    <w:uiPriority w:val="99"/>
    <w:unhideWhenUsed/>
    <w:rsid w:val="005A4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915"/>
    <w:rPr>
      <w:rFonts w:ascii="Calibri" w:eastAsia="Calibri" w:hAnsi="Calibri" w:cs="Calibri"/>
      <w:kern w:val="0"/>
      <w:lang w:eastAsia="en-CA"/>
      <w14:ligatures w14:val="none"/>
    </w:rPr>
  </w:style>
  <w:style w:type="paragraph" w:styleId="ListParagraph">
    <w:name w:val="List Paragraph"/>
    <w:basedOn w:val="Normal"/>
    <w:uiPriority w:val="34"/>
    <w:qFormat/>
    <w:rsid w:val="0044519F"/>
    <w:pPr>
      <w:ind w:left="720"/>
      <w:contextualSpacing/>
    </w:pPr>
  </w:style>
  <w:style w:type="paragraph" w:customStyle="1" w:styleId="Body">
    <w:name w:val="Body"/>
    <w:rsid w:val="00C308A5"/>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Laybolt</dc:creator>
  <cp:keywords/>
  <dc:description/>
  <cp:lastModifiedBy>Geoff MacLean</cp:lastModifiedBy>
  <cp:revision>6</cp:revision>
  <cp:lastPrinted>2024-02-14T17:10:00Z</cp:lastPrinted>
  <dcterms:created xsi:type="dcterms:W3CDTF">2024-02-15T15:36:00Z</dcterms:created>
  <dcterms:modified xsi:type="dcterms:W3CDTF">2024-03-15T13:16:00Z</dcterms:modified>
</cp:coreProperties>
</file>